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4C18D4" w:rsidP="004C18D4">
      <w:pPr>
        <w:jc w:val="center"/>
        <w:rPr>
          <w:b/>
          <w:sz w:val="28"/>
          <w:szCs w:val="28"/>
        </w:rPr>
      </w:pPr>
      <w:r>
        <w:rPr>
          <w:b/>
          <w:sz w:val="28"/>
          <w:szCs w:val="28"/>
        </w:rPr>
        <w:t>THE GOVERNMENT OF CHRIST</w:t>
      </w:r>
    </w:p>
    <w:p w:rsidR="004C18D4" w:rsidRDefault="004C18D4" w:rsidP="0015029A">
      <w:pPr>
        <w:jc w:val="center"/>
        <w:rPr>
          <w:b/>
          <w:sz w:val="28"/>
          <w:szCs w:val="28"/>
        </w:rPr>
      </w:pPr>
      <w:r>
        <w:rPr>
          <w:b/>
          <w:sz w:val="28"/>
          <w:szCs w:val="28"/>
        </w:rPr>
        <w:t>THE COMING KINGDOM #2</w:t>
      </w:r>
    </w:p>
    <w:p w:rsidR="004C18D4" w:rsidRDefault="004C18D4" w:rsidP="004C18D4">
      <w:pPr>
        <w:jc w:val="both"/>
        <w:rPr>
          <w:sz w:val="28"/>
          <w:szCs w:val="28"/>
        </w:rPr>
      </w:pPr>
      <w:r>
        <w:rPr>
          <w:sz w:val="28"/>
          <w:szCs w:val="28"/>
        </w:rPr>
        <w:t>Our study on the Millennial Reign of Christ continues this week with a look at what the government of the Lord Jesus Christ will consist of. We will begin today by laying the Biblical foundation for what this rule of Christ will be like. We begin with:</w:t>
      </w:r>
    </w:p>
    <w:p w:rsidR="00AB5981" w:rsidRDefault="00AB5981" w:rsidP="004C18D4">
      <w:pPr>
        <w:jc w:val="both"/>
        <w:rPr>
          <w:sz w:val="28"/>
          <w:szCs w:val="28"/>
        </w:rPr>
      </w:pPr>
    </w:p>
    <w:p w:rsidR="00AB5981" w:rsidRPr="00667489" w:rsidRDefault="00AB5981" w:rsidP="00AB5981">
      <w:pPr>
        <w:pStyle w:val="ListParagraph"/>
        <w:numPr>
          <w:ilvl w:val="0"/>
          <w:numId w:val="1"/>
        </w:numPr>
        <w:jc w:val="both"/>
        <w:rPr>
          <w:b/>
          <w:sz w:val="28"/>
          <w:szCs w:val="28"/>
        </w:rPr>
      </w:pPr>
      <w:r w:rsidRPr="00AB5981">
        <w:rPr>
          <w:b/>
          <w:sz w:val="28"/>
          <w:szCs w:val="28"/>
        </w:rPr>
        <w:t xml:space="preserve">The place of Christ’s arrival – Zech. 14:1-5. </w:t>
      </w:r>
      <w:r>
        <w:rPr>
          <w:sz w:val="28"/>
          <w:szCs w:val="28"/>
        </w:rPr>
        <w:t>Before the Lord begins His reign, He will physically arrive on the earth</w:t>
      </w:r>
      <w:r w:rsidR="00670D9F">
        <w:rPr>
          <w:sz w:val="28"/>
          <w:szCs w:val="28"/>
        </w:rPr>
        <w:t xml:space="preserve">. We are told that Jesus will return to the Mount of Olives. </w:t>
      </w:r>
      <w:r w:rsidR="00667489">
        <w:rPr>
          <w:sz w:val="28"/>
          <w:szCs w:val="28"/>
        </w:rPr>
        <w:t xml:space="preserve">It is here that the Battle of Armageddon commences – vs. 1-5 -. </w:t>
      </w:r>
    </w:p>
    <w:p w:rsidR="00667489" w:rsidRPr="00AB5981" w:rsidRDefault="00667489" w:rsidP="00667489">
      <w:pPr>
        <w:pStyle w:val="ListParagraph"/>
        <w:jc w:val="both"/>
        <w:rPr>
          <w:b/>
          <w:sz w:val="28"/>
          <w:szCs w:val="28"/>
        </w:rPr>
      </w:pPr>
    </w:p>
    <w:p w:rsidR="003D711F" w:rsidRDefault="004C18D4" w:rsidP="004C18D4">
      <w:pPr>
        <w:pStyle w:val="ListParagraph"/>
        <w:numPr>
          <w:ilvl w:val="0"/>
          <w:numId w:val="1"/>
        </w:numPr>
        <w:jc w:val="both"/>
        <w:rPr>
          <w:sz w:val="28"/>
          <w:szCs w:val="28"/>
        </w:rPr>
      </w:pPr>
      <w:r>
        <w:rPr>
          <w:b/>
          <w:sz w:val="28"/>
          <w:szCs w:val="28"/>
        </w:rPr>
        <w:t xml:space="preserve">The fact of Christ’s Kingdom – Dan. 7:13-14 -. </w:t>
      </w:r>
      <w:r w:rsidR="003D711F">
        <w:rPr>
          <w:sz w:val="28"/>
          <w:szCs w:val="28"/>
        </w:rPr>
        <w:t xml:space="preserve">These verses detail for us that there will be a future Kingdom in which the Lord Jesus Christ will rule and reign. This kingdom will be everlasting. All the saints from all ages will rule and reign with Him. At the time of Jesus’ birth, this prophecy is repeated to Mary – </w:t>
      </w:r>
      <w:r w:rsidR="003D711F" w:rsidRPr="003D711F">
        <w:rPr>
          <w:b/>
          <w:sz w:val="28"/>
          <w:szCs w:val="28"/>
        </w:rPr>
        <w:t xml:space="preserve">Luke 1:30-33 -. </w:t>
      </w:r>
      <w:r w:rsidR="003D711F" w:rsidRPr="00BC6D43">
        <w:rPr>
          <w:sz w:val="28"/>
          <w:szCs w:val="28"/>
        </w:rPr>
        <w:t xml:space="preserve">It </w:t>
      </w:r>
      <w:r w:rsidR="003D711F">
        <w:rPr>
          <w:sz w:val="28"/>
          <w:szCs w:val="28"/>
        </w:rPr>
        <w:t>doesn’t matter how powerful and corrupt our earthly governments are, one day they wi</w:t>
      </w:r>
      <w:r w:rsidR="00BC6D43">
        <w:rPr>
          <w:sz w:val="28"/>
          <w:szCs w:val="28"/>
        </w:rPr>
        <w:t>ll all be overthrown and Christ</w:t>
      </w:r>
      <w:r w:rsidR="003D711F">
        <w:rPr>
          <w:sz w:val="28"/>
          <w:szCs w:val="28"/>
        </w:rPr>
        <w:t xml:space="preserve"> will rule eternally – </w:t>
      </w:r>
      <w:r w:rsidR="003D711F" w:rsidRPr="003D711F">
        <w:rPr>
          <w:b/>
          <w:sz w:val="28"/>
          <w:szCs w:val="28"/>
        </w:rPr>
        <w:t>Dan. 2:44 -.</w:t>
      </w:r>
      <w:r w:rsidR="003D711F">
        <w:rPr>
          <w:sz w:val="28"/>
          <w:szCs w:val="28"/>
        </w:rPr>
        <w:t xml:space="preserve"> </w:t>
      </w:r>
      <w:r w:rsidRPr="004C18D4">
        <w:rPr>
          <w:sz w:val="28"/>
          <w:szCs w:val="28"/>
        </w:rPr>
        <w:t xml:space="preserve"> </w:t>
      </w:r>
    </w:p>
    <w:p w:rsidR="003D711F" w:rsidRDefault="003D711F" w:rsidP="003D711F">
      <w:pPr>
        <w:pStyle w:val="ListParagraph"/>
        <w:jc w:val="both"/>
        <w:rPr>
          <w:sz w:val="28"/>
          <w:szCs w:val="28"/>
        </w:rPr>
      </w:pPr>
    </w:p>
    <w:p w:rsidR="00F1143D" w:rsidRDefault="003D711F" w:rsidP="004C18D4">
      <w:pPr>
        <w:pStyle w:val="ListParagraph"/>
        <w:numPr>
          <w:ilvl w:val="0"/>
          <w:numId w:val="1"/>
        </w:numPr>
        <w:jc w:val="both"/>
        <w:rPr>
          <w:sz w:val="28"/>
          <w:szCs w:val="28"/>
        </w:rPr>
      </w:pPr>
      <w:r>
        <w:rPr>
          <w:b/>
          <w:sz w:val="28"/>
          <w:szCs w:val="28"/>
        </w:rPr>
        <w:t xml:space="preserve">The Kingdom will last 1000 years – Rev. 20:1-7. </w:t>
      </w:r>
      <w:r>
        <w:rPr>
          <w:sz w:val="28"/>
          <w:szCs w:val="28"/>
        </w:rPr>
        <w:t xml:space="preserve">In the upcoming verses, we will see that the term “thousand years” will appear 6 times. </w:t>
      </w:r>
      <w:r w:rsidR="00F1143D">
        <w:rPr>
          <w:sz w:val="28"/>
          <w:szCs w:val="28"/>
        </w:rPr>
        <w:t>With that kind of repetition, it can’t</w:t>
      </w:r>
      <w:r w:rsidR="00BC6D43">
        <w:rPr>
          <w:sz w:val="28"/>
          <w:szCs w:val="28"/>
        </w:rPr>
        <w:t xml:space="preserve"> be</w:t>
      </w:r>
      <w:r w:rsidR="00F1143D">
        <w:rPr>
          <w:sz w:val="28"/>
          <w:szCs w:val="28"/>
        </w:rPr>
        <w:t xml:space="preserve"> allegorical or metaphorical; the years must be literal. This refutes the false teachings of Post-millennialism and A-millennialism. The Scriptures clearly teach that Jesus will physically rule an</w:t>
      </w:r>
      <w:r w:rsidR="00F51573">
        <w:rPr>
          <w:sz w:val="28"/>
          <w:szCs w:val="28"/>
        </w:rPr>
        <w:t>d</w:t>
      </w:r>
      <w:r w:rsidR="00F1143D">
        <w:rPr>
          <w:sz w:val="28"/>
          <w:szCs w:val="28"/>
        </w:rPr>
        <w:t xml:space="preserve"> reign on the earth for a literal 1000 years – vs. 1-7 -. </w:t>
      </w:r>
    </w:p>
    <w:p w:rsidR="00F1143D" w:rsidRPr="00F1143D" w:rsidRDefault="00F1143D" w:rsidP="00F1143D">
      <w:pPr>
        <w:pStyle w:val="ListParagraph"/>
        <w:rPr>
          <w:sz w:val="28"/>
          <w:szCs w:val="28"/>
        </w:rPr>
      </w:pPr>
    </w:p>
    <w:p w:rsidR="00027871" w:rsidRDefault="00F51573" w:rsidP="004C18D4">
      <w:pPr>
        <w:pStyle w:val="ListParagraph"/>
        <w:numPr>
          <w:ilvl w:val="0"/>
          <w:numId w:val="1"/>
        </w:numPr>
        <w:jc w:val="both"/>
        <w:rPr>
          <w:sz w:val="28"/>
          <w:szCs w:val="28"/>
        </w:rPr>
      </w:pPr>
      <w:r>
        <w:rPr>
          <w:b/>
          <w:sz w:val="28"/>
          <w:szCs w:val="28"/>
        </w:rPr>
        <w:t xml:space="preserve">The Seat of the Kingdom </w:t>
      </w:r>
      <w:r w:rsidR="002A2BC7">
        <w:rPr>
          <w:b/>
          <w:sz w:val="28"/>
          <w:szCs w:val="28"/>
        </w:rPr>
        <w:t>–</w:t>
      </w:r>
      <w:r>
        <w:rPr>
          <w:b/>
          <w:sz w:val="28"/>
          <w:szCs w:val="28"/>
        </w:rPr>
        <w:t xml:space="preserve"> </w:t>
      </w:r>
      <w:r w:rsidR="00027871">
        <w:rPr>
          <w:b/>
          <w:sz w:val="28"/>
          <w:szCs w:val="28"/>
        </w:rPr>
        <w:t xml:space="preserve">rev. 3:12 -. </w:t>
      </w:r>
      <w:r w:rsidR="00027871">
        <w:rPr>
          <w:sz w:val="28"/>
          <w:szCs w:val="28"/>
        </w:rPr>
        <w:t xml:space="preserve">The Seat of Christ’s Kingdom will be Jerusalem. Jesus will rule from Jerusalem. Today Jerusalem is a constant trouble spot; Jesus said it would be so. Islam, Judaism and Christianity all have claims on the Holy city. One day, only Jesus will lay claim to the city and He will rule from Jerusalem for 1000 years. </w:t>
      </w:r>
    </w:p>
    <w:p w:rsidR="00027871" w:rsidRPr="00027871" w:rsidRDefault="00027871" w:rsidP="00027871">
      <w:pPr>
        <w:pStyle w:val="ListParagraph"/>
        <w:rPr>
          <w:sz w:val="28"/>
          <w:szCs w:val="28"/>
        </w:rPr>
      </w:pPr>
    </w:p>
    <w:p w:rsidR="0015029A" w:rsidRDefault="0015029A" w:rsidP="0015029A">
      <w:pPr>
        <w:pStyle w:val="ListParagraph"/>
        <w:numPr>
          <w:ilvl w:val="0"/>
          <w:numId w:val="1"/>
        </w:numPr>
        <w:jc w:val="both"/>
        <w:rPr>
          <w:sz w:val="28"/>
          <w:szCs w:val="28"/>
        </w:rPr>
      </w:pPr>
      <w:r>
        <w:rPr>
          <w:b/>
          <w:sz w:val="28"/>
          <w:szCs w:val="28"/>
        </w:rPr>
        <w:t xml:space="preserve">Representative rule during the Millennial. </w:t>
      </w:r>
      <w:r>
        <w:rPr>
          <w:sz w:val="28"/>
          <w:szCs w:val="28"/>
        </w:rPr>
        <w:t>The Bible teaches that Jesus will rule as King of kings and Lord of lords. It a</w:t>
      </w:r>
      <w:r w:rsidR="00BC6D43">
        <w:rPr>
          <w:sz w:val="28"/>
          <w:szCs w:val="28"/>
        </w:rPr>
        <w:t>lso teaches</w:t>
      </w:r>
      <w:r>
        <w:rPr>
          <w:sz w:val="28"/>
          <w:szCs w:val="28"/>
        </w:rPr>
        <w:t xml:space="preserve"> a representative type of a government – </w:t>
      </w:r>
      <w:r w:rsidRPr="0015029A">
        <w:rPr>
          <w:b/>
          <w:sz w:val="28"/>
          <w:szCs w:val="28"/>
        </w:rPr>
        <w:t>Isa. 32:1</w:t>
      </w:r>
      <w:r>
        <w:rPr>
          <w:sz w:val="28"/>
          <w:szCs w:val="28"/>
        </w:rPr>
        <w:t xml:space="preserve"> -. In other-words, there will be others placed in a position of authority under the ultimate Authority, the Lord Jesus Christ. It appears as if there will b</w:t>
      </w:r>
      <w:r w:rsidR="007A2D57">
        <w:rPr>
          <w:sz w:val="28"/>
          <w:szCs w:val="28"/>
        </w:rPr>
        <w:t>e 2</w:t>
      </w:r>
      <w:r>
        <w:rPr>
          <w:sz w:val="28"/>
          <w:szCs w:val="28"/>
        </w:rPr>
        <w:t xml:space="preserve"> types of representative rule during the Millennial:</w:t>
      </w:r>
    </w:p>
    <w:p w:rsidR="0015029A" w:rsidRPr="0015029A" w:rsidRDefault="0015029A" w:rsidP="0015029A">
      <w:pPr>
        <w:pStyle w:val="ListParagraph"/>
        <w:rPr>
          <w:sz w:val="28"/>
          <w:szCs w:val="28"/>
        </w:rPr>
      </w:pPr>
    </w:p>
    <w:p w:rsidR="0015029A" w:rsidRPr="0015029A" w:rsidRDefault="0015029A" w:rsidP="0015029A">
      <w:pPr>
        <w:pStyle w:val="ListParagraph"/>
        <w:numPr>
          <w:ilvl w:val="0"/>
          <w:numId w:val="2"/>
        </w:numPr>
        <w:jc w:val="both"/>
        <w:rPr>
          <w:b/>
          <w:sz w:val="28"/>
          <w:szCs w:val="28"/>
        </w:rPr>
      </w:pPr>
      <w:r w:rsidRPr="0015029A">
        <w:rPr>
          <w:b/>
          <w:sz w:val="28"/>
          <w:szCs w:val="28"/>
        </w:rPr>
        <w:lastRenderedPageBreak/>
        <w:t xml:space="preserve">The Twelve Apostles </w:t>
      </w:r>
      <w:r>
        <w:rPr>
          <w:b/>
          <w:sz w:val="28"/>
          <w:szCs w:val="28"/>
        </w:rPr>
        <w:t xml:space="preserve">– Matt. 19:28 -. </w:t>
      </w:r>
      <w:r>
        <w:rPr>
          <w:sz w:val="28"/>
          <w:szCs w:val="28"/>
        </w:rPr>
        <w:t>The Apostles will rule in conjunction with Christ over the 12 tribes of Israel.</w:t>
      </w:r>
    </w:p>
    <w:p w:rsidR="00AB5981" w:rsidRPr="00AB5981" w:rsidRDefault="0015029A" w:rsidP="0015029A">
      <w:pPr>
        <w:pStyle w:val="ListParagraph"/>
        <w:numPr>
          <w:ilvl w:val="0"/>
          <w:numId w:val="2"/>
        </w:numPr>
        <w:jc w:val="both"/>
        <w:rPr>
          <w:b/>
          <w:sz w:val="28"/>
          <w:szCs w:val="28"/>
        </w:rPr>
      </w:pPr>
      <w:r w:rsidRPr="0015029A">
        <w:rPr>
          <w:b/>
          <w:sz w:val="28"/>
          <w:szCs w:val="28"/>
        </w:rPr>
        <w:t xml:space="preserve"> </w:t>
      </w:r>
      <w:r w:rsidR="007A2D57">
        <w:rPr>
          <w:b/>
          <w:sz w:val="28"/>
          <w:szCs w:val="28"/>
        </w:rPr>
        <w:t xml:space="preserve">The Church and Tribulation Saints – Rev. 5:9-10 -. </w:t>
      </w:r>
      <w:r w:rsidR="007A2D57">
        <w:rPr>
          <w:sz w:val="28"/>
          <w:szCs w:val="28"/>
        </w:rPr>
        <w:t>In verse 10, we see that the 24 elders who are representative of the Church are called “kings and priests” and “shall reign on the earth”. The Church will have representatives to rule over the Gentiles (Chur</w:t>
      </w:r>
      <w:r w:rsidR="00AB5981">
        <w:rPr>
          <w:sz w:val="28"/>
          <w:szCs w:val="28"/>
        </w:rPr>
        <w:t xml:space="preserve">ch Age and Tribulation Saints) – </w:t>
      </w:r>
      <w:r w:rsidR="00AB5981" w:rsidRPr="00AB5981">
        <w:rPr>
          <w:b/>
          <w:sz w:val="28"/>
          <w:szCs w:val="28"/>
        </w:rPr>
        <w:t>Rev. 20:4 -.</w:t>
      </w:r>
      <w:r w:rsidR="00AB5981">
        <w:rPr>
          <w:sz w:val="28"/>
          <w:szCs w:val="28"/>
        </w:rPr>
        <w:t xml:space="preserve"> </w:t>
      </w:r>
      <w:r w:rsidRPr="0015029A">
        <w:rPr>
          <w:b/>
          <w:sz w:val="28"/>
          <w:szCs w:val="28"/>
        </w:rPr>
        <w:t xml:space="preserve"> </w:t>
      </w:r>
    </w:p>
    <w:p w:rsidR="004C18D4" w:rsidRPr="0015029A" w:rsidRDefault="00F1143D" w:rsidP="00667489">
      <w:pPr>
        <w:pStyle w:val="ListParagraph"/>
        <w:jc w:val="both"/>
        <w:rPr>
          <w:b/>
          <w:sz w:val="28"/>
          <w:szCs w:val="28"/>
        </w:rPr>
      </w:pPr>
      <w:r w:rsidRPr="00AB5981">
        <w:rPr>
          <w:sz w:val="28"/>
          <w:szCs w:val="28"/>
        </w:rPr>
        <w:t xml:space="preserve">  </w:t>
      </w:r>
      <w:r w:rsidR="004C18D4" w:rsidRPr="00AB5981">
        <w:rPr>
          <w:sz w:val="28"/>
          <w:szCs w:val="28"/>
        </w:rPr>
        <w:t xml:space="preserve">  </w:t>
      </w:r>
      <w:bookmarkStart w:id="0" w:name="_GoBack"/>
      <w:bookmarkEnd w:id="0"/>
    </w:p>
    <w:sectPr w:rsidR="004C18D4" w:rsidRPr="0015029A" w:rsidSect="00FF7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AA1"/>
    <w:multiLevelType w:val="hybridMultilevel"/>
    <w:tmpl w:val="41024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530FDB"/>
    <w:multiLevelType w:val="hybridMultilevel"/>
    <w:tmpl w:val="63E8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6E"/>
    <w:rsid w:val="00027871"/>
    <w:rsid w:val="0015029A"/>
    <w:rsid w:val="002A2BC7"/>
    <w:rsid w:val="003D711F"/>
    <w:rsid w:val="004C18D4"/>
    <w:rsid w:val="00667489"/>
    <w:rsid w:val="00670D9F"/>
    <w:rsid w:val="00683022"/>
    <w:rsid w:val="007A2D57"/>
    <w:rsid w:val="00AB5981"/>
    <w:rsid w:val="00BC6D43"/>
    <w:rsid w:val="00D52834"/>
    <w:rsid w:val="00F1143D"/>
    <w:rsid w:val="00F51573"/>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2019-12-06T17:01:00Z</dcterms:created>
  <dcterms:modified xsi:type="dcterms:W3CDTF">2019-12-07T01:39:00Z</dcterms:modified>
</cp:coreProperties>
</file>